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D8C" w:rsidRPr="007820D8" w:rsidRDefault="006F537D" w:rsidP="00D258D6">
      <w:pPr>
        <w:spacing w:after="0" w:line="240" w:lineRule="auto"/>
        <w:ind w:hanging="567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593802" cy="906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4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904" cy="907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lastRenderedPageBreak/>
        <w:t>Рабочая программа учебной практики профессионального модуля разработана на основе: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36C51">
        <w:rPr>
          <w:rFonts w:ascii="Times New Roman" w:hAnsi="Times New Roman"/>
          <w:sz w:val="26"/>
          <w:szCs w:val="26"/>
        </w:rPr>
        <w:t>21</w:t>
      </w:r>
      <w:r w:rsidRPr="007820D8">
        <w:rPr>
          <w:rFonts w:ascii="Times New Roman" w:hAnsi="Times New Roman"/>
          <w:sz w:val="26"/>
          <w:szCs w:val="26"/>
        </w:rPr>
        <w:t>г.</w:t>
      </w:r>
      <w:r w:rsidR="003E3786">
        <w:rPr>
          <w:rFonts w:ascii="Times New Roman" w:hAnsi="Times New Roman"/>
          <w:sz w:val="26"/>
          <w:szCs w:val="26"/>
        </w:rPr>
        <w:t>;</w:t>
      </w:r>
    </w:p>
    <w:p w:rsidR="003E3786" w:rsidRDefault="003E3786" w:rsidP="007820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рабочей программы ПМ.02 </w:t>
      </w:r>
      <w:r w:rsidRPr="003E3786">
        <w:rPr>
          <w:rFonts w:ascii="Times New Roman" w:hAnsi="Times New Roman"/>
          <w:bCs/>
          <w:sz w:val="26"/>
          <w:szCs w:val="26"/>
        </w:rPr>
        <w:t>Участие в организации производственной деятельности</w:t>
      </w:r>
      <w:r w:rsidR="00E36C51">
        <w:rPr>
          <w:rFonts w:ascii="Times New Roman" w:hAnsi="Times New Roman"/>
          <w:bCs/>
          <w:sz w:val="26"/>
          <w:szCs w:val="26"/>
        </w:rPr>
        <w:t>;</w:t>
      </w:r>
    </w:p>
    <w:p w:rsidR="00E36C51" w:rsidRPr="00C4538B" w:rsidRDefault="00E36C51" w:rsidP="00E36C51">
      <w:pPr>
        <w:ind w:firstLine="567"/>
        <w:jc w:val="both"/>
        <w:rPr>
          <w:rFonts w:ascii="Times New Roman" w:hAnsi="Times New Roman"/>
        </w:rPr>
      </w:pPr>
      <w:r w:rsidRPr="00C4538B">
        <w:rPr>
          <w:rFonts w:ascii="Times New Roman" w:hAnsi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E36C51" w:rsidRPr="003E3786" w:rsidRDefault="00E36C51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Организация-разработчик: </w:t>
      </w:r>
      <w:r w:rsidRPr="007820D8">
        <w:rPr>
          <w:rFonts w:ascii="Times New Roman" w:hAnsi="Times New Roman"/>
          <w:sz w:val="26"/>
          <w:szCs w:val="26"/>
          <w:u w:val="single"/>
        </w:rPr>
        <w:t>ГАПОУ «Казанский политехнический колледж»</w:t>
      </w: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7820D8">
        <w:rPr>
          <w:rFonts w:ascii="Times New Roman" w:hAnsi="Times New Roman"/>
          <w:sz w:val="26"/>
          <w:szCs w:val="26"/>
        </w:rPr>
        <w:t xml:space="preserve">Разработчик: </w:t>
      </w:r>
      <w:proofErr w:type="spellStart"/>
      <w:r w:rsidRPr="007820D8">
        <w:rPr>
          <w:rFonts w:ascii="Times New Roman" w:hAnsi="Times New Roman"/>
          <w:sz w:val="26"/>
          <w:szCs w:val="26"/>
        </w:rPr>
        <w:t>Сионков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 Д.И. -</w:t>
      </w:r>
      <w:r w:rsidRPr="007820D8">
        <w:rPr>
          <w:rFonts w:ascii="Times New Roman" w:hAnsi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x-none"/>
        </w:rPr>
      </w:pPr>
      <w:r w:rsidRPr="007820D8">
        <w:rPr>
          <w:rFonts w:ascii="Times New Roman" w:hAnsi="Times New Roman"/>
          <w:b/>
          <w:sz w:val="26"/>
          <w:szCs w:val="26"/>
          <w:lang w:val="x-none"/>
        </w:rPr>
        <w:lastRenderedPageBreak/>
        <w:t xml:space="preserve">СОДЕРЖАНИЕ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820D8" w:rsidRPr="007820D8" w:rsidTr="00162B6F">
        <w:trPr>
          <w:trHeight w:val="931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7820D8" w:rsidRPr="007820D8" w:rsidRDefault="007820D8" w:rsidP="007820D8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820D8" w:rsidRPr="007820D8" w:rsidTr="00162B6F">
        <w:trPr>
          <w:trHeight w:val="594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7820D8" w:rsidRPr="007820D8" w:rsidTr="00162B6F">
        <w:trPr>
          <w:trHeight w:val="692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7820D8" w:rsidRPr="007820D8" w:rsidTr="00162B6F">
        <w:trPr>
          <w:trHeight w:val="692"/>
        </w:trPr>
        <w:tc>
          <w:tcPr>
            <w:tcW w:w="9007" w:type="dxa"/>
          </w:tcPr>
          <w:p w:rsidR="007820D8" w:rsidRPr="007820D8" w:rsidRDefault="007820D8" w:rsidP="007820D8">
            <w:pPr>
              <w:spacing w:after="0" w:line="240" w:lineRule="auto"/>
              <w:ind w:left="426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:rsidR="007820D8" w:rsidRPr="007820D8" w:rsidRDefault="007820D8" w:rsidP="007820D8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rPr>
          <w:rFonts w:ascii="Times New Roman" w:eastAsia="Calibri" w:hAnsi="Times New Roman"/>
          <w:b/>
          <w:sz w:val="26"/>
          <w:szCs w:val="26"/>
        </w:rPr>
      </w:pPr>
    </w:p>
    <w:p w:rsidR="007820D8" w:rsidRPr="007820D8" w:rsidRDefault="007820D8" w:rsidP="007820D8">
      <w:pPr>
        <w:ind w:firstLine="567"/>
        <w:jc w:val="both"/>
        <w:rPr>
          <w:rFonts w:ascii="Times New Roman" w:eastAsia="Calibri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160" w:line="259" w:lineRule="auto"/>
        <w:rPr>
          <w:rFonts w:ascii="Times New Roman" w:eastAsia="Calibri" w:hAnsi="Times New Roman"/>
          <w:b/>
          <w:sz w:val="26"/>
          <w:szCs w:val="26"/>
        </w:rPr>
      </w:pPr>
      <w:r w:rsidRPr="007820D8">
        <w:rPr>
          <w:rFonts w:ascii="Times New Roman" w:eastAsia="Calibri" w:hAnsi="Times New Roman"/>
          <w:b/>
          <w:sz w:val="26"/>
          <w:szCs w:val="26"/>
        </w:rPr>
        <w:br w:type="page"/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caps/>
          <w:sz w:val="26"/>
          <w:szCs w:val="26"/>
        </w:rPr>
        <w:lastRenderedPageBreak/>
        <w:t xml:space="preserve">1 Паспорт </w:t>
      </w:r>
      <w:r w:rsidRPr="007820D8">
        <w:rPr>
          <w:rFonts w:ascii="Times New Roman" w:hAnsi="Times New Roman"/>
          <w:b/>
          <w:bCs/>
          <w:sz w:val="26"/>
          <w:szCs w:val="26"/>
        </w:rPr>
        <w:t>ПРОГРАММЫ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УЧЕБНОЙ ПРАКТИКИ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ПМ.02 Участие в организации производственной деятельности</w:t>
      </w:r>
      <w:r w:rsidRPr="007820D8">
        <w:rPr>
          <w:rFonts w:ascii="Times New Roman" w:hAnsi="Times New Roman"/>
          <w:b/>
          <w:sz w:val="26"/>
          <w:szCs w:val="26"/>
        </w:rPr>
        <w:t xml:space="preserve"> </w:t>
      </w: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по специальности 15.02.08 </w:t>
      </w:r>
      <w:r w:rsidRPr="007820D8">
        <w:rPr>
          <w:rStyle w:val="313pt"/>
        </w:rPr>
        <w:t>Технология машиностроения</w:t>
      </w:r>
      <w:r w:rsidRPr="007820D8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7820D8">
        <w:rPr>
          <w:rFonts w:ascii="Times New Roman" w:hAnsi="Times New Roman"/>
          <w:b/>
          <w:sz w:val="26"/>
          <w:szCs w:val="26"/>
        </w:rPr>
        <w:t>4.3.2. Участие в организации производственной деятельности структурного подразделения</w:t>
      </w:r>
      <w:r w:rsidRPr="007820D8">
        <w:rPr>
          <w:rFonts w:ascii="Times New Roman" w:hAnsi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ПК 2.2. Участвовать в руководстве работой структурного подразделения.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z w:val="26"/>
          <w:szCs w:val="26"/>
        </w:rPr>
      </w:pPr>
      <w:r w:rsidRPr="007820D8">
        <w:rPr>
          <w:rFonts w:ascii="Times New Roman" w:eastAsia="Arial" w:hAnsi="Times New Roman"/>
          <w:color w:val="0D0D0D"/>
          <w:sz w:val="26"/>
          <w:szCs w:val="26"/>
        </w:rPr>
        <w:t>ПК 2.3.Участвовать в анализе процесса и результатов деятельности подразделения.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1. </w:t>
      </w:r>
      <w:r w:rsidRPr="007820D8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2. </w:t>
      </w:r>
      <w:r w:rsidRPr="007820D8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3.</w:t>
      </w:r>
      <w:r w:rsidRPr="007820D8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4.</w:t>
      </w:r>
      <w:r w:rsidRPr="007820D8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9.</w:t>
      </w:r>
      <w:r w:rsidRPr="007820D8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E36C51" w:rsidRPr="00E36C51" w:rsidRDefault="00E36C51" w:rsidP="00E36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6"/>
          <w:szCs w:val="26"/>
        </w:rPr>
      </w:pPr>
      <w:r w:rsidRPr="00E36C51"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</w:t>
      </w:r>
      <w:r>
        <w:rPr>
          <w:rFonts w:ascii="Times New Roman" w:hAnsi="Times New Roman"/>
          <w:bCs/>
          <w:sz w:val="26"/>
          <w:szCs w:val="26"/>
        </w:rPr>
        <w:t xml:space="preserve">УП.02 по </w:t>
      </w:r>
      <w:r w:rsidRPr="00E36C51">
        <w:rPr>
          <w:rFonts w:ascii="Times New Roman" w:hAnsi="Times New Roman"/>
          <w:bCs/>
          <w:sz w:val="26"/>
          <w:szCs w:val="26"/>
        </w:rPr>
        <w:t xml:space="preserve">ПМ.02 </w:t>
      </w:r>
      <w:r w:rsidRPr="00E36C51">
        <w:rPr>
          <w:rFonts w:ascii="Times New Roman" w:hAnsi="Times New Roman"/>
          <w:sz w:val="26"/>
          <w:szCs w:val="26"/>
        </w:rPr>
        <w:t>Участие в организации производственной деятельности структурных подразделений</w:t>
      </w:r>
      <w:r w:rsidRPr="00E36C51">
        <w:rPr>
          <w:rFonts w:ascii="Times New Roman" w:hAnsi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E36C51" w:rsidRPr="00E36C51" w:rsidRDefault="00E36C51" w:rsidP="00E36C5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36C51">
        <w:rPr>
          <w:sz w:val="26"/>
          <w:szCs w:val="26"/>
        </w:rPr>
        <w:t xml:space="preserve">ЛР8 Готовый соответствовать ожиданиям работодателей: </w:t>
      </w:r>
      <w:proofErr w:type="spellStart"/>
      <w:r w:rsidRPr="00E36C51">
        <w:rPr>
          <w:sz w:val="26"/>
          <w:szCs w:val="26"/>
        </w:rPr>
        <w:t>проектно</w:t>
      </w:r>
      <w:proofErr w:type="spellEnd"/>
      <w:r w:rsidRPr="00E36C51"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36C51" w:rsidRPr="00E36C51" w:rsidRDefault="00E36C51" w:rsidP="00E36C5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36C51">
        <w:rPr>
          <w:sz w:val="26"/>
          <w:szCs w:val="26"/>
        </w:rPr>
        <w:lastRenderedPageBreak/>
        <w:t xml:space="preserve"> ЛР 9 Экономически активный, предприимчивый, готовый к </w:t>
      </w:r>
      <w:proofErr w:type="spellStart"/>
      <w:r w:rsidRPr="00E36C51">
        <w:rPr>
          <w:sz w:val="26"/>
          <w:szCs w:val="26"/>
        </w:rPr>
        <w:t>самозанятости</w:t>
      </w:r>
      <w:proofErr w:type="spellEnd"/>
      <w:r w:rsidRPr="00E36C51">
        <w:rPr>
          <w:sz w:val="26"/>
          <w:szCs w:val="26"/>
        </w:rPr>
        <w:t>.</w:t>
      </w:r>
    </w:p>
    <w:p w:rsidR="00E36C51" w:rsidRPr="00E36C51" w:rsidRDefault="00E36C51" w:rsidP="00E36C5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36C51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E36C51" w:rsidRPr="00E36C51" w:rsidRDefault="00E36C51" w:rsidP="00E36C51">
      <w:pPr>
        <w:jc w:val="both"/>
        <w:rPr>
          <w:rFonts w:ascii="Times New Roman" w:hAnsi="Times New Roman"/>
          <w:sz w:val="26"/>
          <w:szCs w:val="26"/>
        </w:rPr>
      </w:pPr>
      <w:r w:rsidRPr="00E36C51">
        <w:rPr>
          <w:rFonts w:ascii="Times New Roman" w:hAnsi="Times New Roman"/>
          <w:sz w:val="26"/>
          <w:szCs w:val="26"/>
        </w:rPr>
        <w:t>ЛР16 Способный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искать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и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находить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необходимую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информацию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используя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разнообразные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технологии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ее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поиска,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для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решения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возникающих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в</w:t>
      </w:r>
      <w:r w:rsidRPr="00E36C5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процессе</w:t>
      </w:r>
      <w:r w:rsidRPr="00E36C51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производственной</w:t>
      </w:r>
      <w:r w:rsidRPr="00E36C51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деятельности</w:t>
      </w:r>
      <w:r w:rsidRPr="00E36C51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проблем</w:t>
      </w:r>
      <w:r w:rsidRPr="00E36C51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E36C51">
        <w:rPr>
          <w:rFonts w:ascii="Times New Roman" w:hAnsi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E36C51" w:rsidRPr="00E36C51" w:rsidRDefault="00E36C51" w:rsidP="00E36C51">
      <w:pPr>
        <w:jc w:val="both"/>
        <w:rPr>
          <w:rFonts w:ascii="Times New Roman" w:hAnsi="Times New Roman"/>
          <w:sz w:val="26"/>
          <w:szCs w:val="26"/>
        </w:rPr>
      </w:pPr>
      <w:r w:rsidRPr="00E36C51">
        <w:rPr>
          <w:rFonts w:ascii="Times New Roman" w:hAnsi="Times New Roman"/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1.2 Цели и задачи учебной практики – требования к результатам освоения профессионального модуля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иметь практически опыт: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планирования и организации производства в рамках структурного подразделения;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руководства производственной деятельностью в рамках структурного подразделения;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анализа процесса и результатов деятельности подразделения;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Style w:val="blk"/>
          <w:rFonts w:ascii="Times New Roman" w:hAnsi="Times New Roman"/>
          <w:b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sz w:val="26"/>
          <w:szCs w:val="26"/>
        </w:rPr>
        <w:t>уметь: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color w:val="333333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 xml:space="preserve">рационально организовывать рабочие места, участвовать в расстановке кадров, обеспечивать их предметами и средствами труда;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 xml:space="preserve">- рассчитывать показатели, характеризующие эффективность организации основного и вспомогательного оборудования;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принимать и реализовывать управленческие решения;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мотивировать работников на решения производственных задач;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управлять конфликтными ситуациями, стрессами и рисками;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составлять документацию по управлению качеством продукции;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рассчитывать экологический риск и оценивать ущерб окружающей среды;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заполнять типовую документацию по оценке персонала, анализировать и оценивать качество персонала;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i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проводить диагностику трудовой мотивации и формулировать набор методов стимулирования персонала.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Style w:val="blk"/>
          <w:rFonts w:ascii="Times New Roman" w:hAnsi="Times New Roman"/>
          <w:b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sz w:val="26"/>
          <w:szCs w:val="26"/>
        </w:rPr>
        <w:t>знать: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color w:val="333333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особенности менеджмента в области профессиональной деятельности;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333333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принципы, формы и методы организации производственного и технологического процессов;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методы и нормативные правовые акты по управлению качеством продукции</w:t>
      </w:r>
      <w:r w:rsidRPr="007820D8">
        <w:rPr>
          <w:rFonts w:ascii="Times New Roman" w:hAnsi="Times New Roman"/>
          <w:sz w:val="26"/>
          <w:szCs w:val="26"/>
        </w:rPr>
        <w:t>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- понятия, цели, задачи, методы и приемы организации и порядка проведения </w:t>
      </w:r>
      <w:proofErr w:type="spellStart"/>
      <w:r w:rsidRPr="007820D8">
        <w:rPr>
          <w:rFonts w:ascii="Times New Roman" w:hAnsi="Times New Roman"/>
          <w:sz w:val="26"/>
          <w:szCs w:val="26"/>
        </w:rPr>
        <w:t>экоаудита</w:t>
      </w:r>
      <w:proofErr w:type="spellEnd"/>
      <w:r w:rsidRPr="007820D8">
        <w:rPr>
          <w:rFonts w:ascii="Times New Roman" w:hAnsi="Times New Roman"/>
          <w:sz w:val="26"/>
          <w:szCs w:val="26"/>
        </w:rPr>
        <w:t>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lastRenderedPageBreak/>
        <w:t>- общие принципы управления персоналом;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цели и принципы политики в области стимулирования труда персонала.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 xml:space="preserve">1.3. </w:t>
      </w:r>
      <w:r w:rsidR="00612E84">
        <w:rPr>
          <w:rFonts w:ascii="Times New Roman" w:hAnsi="Times New Roman"/>
          <w:b/>
          <w:sz w:val="26"/>
          <w:szCs w:val="26"/>
        </w:rPr>
        <w:t>К</w:t>
      </w:r>
      <w:r w:rsidRPr="007820D8">
        <w:rPr>
          <w:rFonts w:ascii="Times New Roman" w:hAnsi="Times New Roman"/>
          <w:b/>
          <w:sz w:val="26"/>
          <w:szCs w:val="26"/>
        </w:rPr>
        <w:t>оличество часов на освоение рабочей программы учебной практики: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всего – </w:t>
      </w:r>
      <w:r w:rsidRPr="007820D8">
        <w:rPr>
          <w:rFonts w:ascii="Times New Roman" w:hAnsi="Times New Roman"/>
          <w:b/>
          <w:sz w:val="26"/>
          <w:szCs w:val="26"/>
        </w:rPr>
        <w:t xml:space="preserve">72 </w:t>
      </w:r>
      <w:r w:rsidRPr="007820D8">
        <w:rPr>
          <w:rFonts w:ascii="Times New Roman" w:hAnsi="Times New Roman"/>
          <w:sz w:val="26"/>
          <w:szCs w:val="26"/>
        </w:rPr>
        <w:t>часов, в том числе: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практических занятий – 72 часов;</w:t>
      </w:r>
    </w:p>
    <w:p w:rsidR="007820D8" w:rsidRPr="007820D8" w:rsidRDefault="007820D8" w:rsidP="007820D8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</w:rPr>
      </w:pPr>
    </w:p>
    <w:p w:rsidR="00C04D31" w:rsidRPr="007820D8" w:rsidRDefault="00C04D31" w:rsidP="007820D8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  <w:sectPr w:rsidR="00C04D31" w:rsidRPr="007820D8" w:rsidSect="004F117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20D8" w:rsidRDefault="007820D8" w:rsidP="007820D8">
      <w:pPr>
        <w:tabs>
          <w:tab w:val="left" w:pos="-2552"/>
          <w:tab w:val="left" w:pos="-2410"/>
          <w:tab w:val="left" w:pos="-709"/>
        </w:tabs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lastRenderedPageBreak/>
        <w:t>3.  Структура и содержание учебной практики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8930"/>
        <w:gridCol w:w="1417"/>
      </w:tblGrid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612E84" w:rsidRDefault="00612E84" w:rsidP="007357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8930" w:type="dxa"/>
            <w:shd w:val="clear" w:color="auto" w:fill="auto"/>
          </w:tcPr>
          <w:p w:rsidR="00612E84" w:rsidRPr="00612E84" w:rsidRDefault="00612E84" w:rsidP="007357A6">
            <w:pPr>
              <w:tabs>
                <w:tab w:val="left" w:pos="-2552"/>
                <w:tab w:val="left" w:pos="-2410"/>
                <w:tab w:val="left" w:pos="-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  <w:p w:rsidR="00612E84" w:rsidRPr="00612E84" w:rsidRDefault="00612E84" w:rsidP="007357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12E84" w:rsidRPr="00612E84" w:rsidRDefault="00612E84" w:rsidP="00612E84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Объем часов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Предприятие в условиях рыночной экономики</w:t>
            </w:r>
          </w:p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1.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Предприятие и его структурные подразделения в условиях рыночной экономики. Определение места анализируемого предприятия в отрасли, оценка его эффективности и значимости. 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1.2.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Организационная структура управления предприятием.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 xml:space="preserve">Состав и задачи инфраструктуры предприятия.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A842CC">
        <w:tc>
          <w:tcPr>
            <w:tcW w:w="4928" w:type="dxa"/>
            <w:shd w:val="clear" w:color="auto" w:fill="auto"/>
            <w:vAlign w:val="center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1.3.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Внешняя и внутренняя среда организации.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3.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Оперативное руководство структурным подразделение. Разработка плана участка. Планирование основных технико-экономических показателей участка; трудовых показателей (выработки и трудоемкости); расчет норм расходов материалов; основные этапы стратегического и тактического планирования; составление матрицы принятия решений в конкретных ситуациях;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A842CC">
        <w:tc>
          <w:tcPr>
            <w:tcW w:w="4928" w:type="dxa"/>
            <w:shd w:val="clear" w:color="auto" w:fill="auto"/>
            <w:vAlign w:val="center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>Тема 1.4.</w:t>
            </w:r>
            <w:r w:rsidRPr="007357A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Оценка деятельности работников структурного подразделения</w:t>
            </w:r>
            <w:r w:rsidRPr="007357A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 xml:space="preserve">Мотивация в системе менеджмента.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Мотивация и критерии мотивации труда; индивидуальная и групповая мотивация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1.5. </w:t>
            </w:r>
            <w:r w:rsidRPr="007357A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Организация системы контроля на предприятии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5.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Принятие управленческих решений.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Анализ функций и методов управления.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1.6.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Технико-экономическое планирование работы структурного подразделения.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6.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Деловое и управленческое общение.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Фазы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1.7.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Оперативно-производственное планирование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tabs>
                <w:tab w:val="left" w:pos="187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7.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Управление конфликтами и стрессами. Конфликт как органическая составляющая жизни общества и организации; причины и виды конфликтов; конфликты в коллективе и пути их преодоления; анализ причин и природа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lastRenderedPageBreak/>
              <w:t>стресса на производстве; методы предупреждения стресса.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1.8.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Принципы организации производственных процессов.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8.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Руководство: власть и партнерство.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Планирование проведения деловых совещаний и переговоров; анализ действующих структур управления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1.9.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Издержки производства и обращения.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9.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Основы управления.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Сущность организации труда набор кадров, расстановка кадров, конкретизация функций персонала, формы разделения труда на предприятии.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1.10.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Прибыль и рентабельность - основные финансовые результаты деятельности организации.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10. </w:t>
            </w:r>
            <w:r w:rsidR="00612E84" w:rsidRPr="007357A6">
              <w:rPr>
                <w:rFonts w:ascii="Times New Roman" w:eastAsiaTheme="minorHAnsi" w:hAnsi="Times New Roman"/>
                <w:sz w:val="26"/>
                <w:szCs w:val="26"/>
              </w:rPr>
              <w:t xml:space="preserve">Материально-техническая база предприятия. </w:t>
            </w:r>
            <w:r w:rsidR="00612E84" w:rsidRPr="007357A6">
              <w:rPr>
                <w:rFonts w:ascii="Times New Roman" w:eastAsia="TimesNewRomanPSMT" w:hAnsi="Times New Roman"/>
                <w:sz w:val="26"/>
                <w:szCs w:val="26"/>
              </w:rPr>
              <w:t>Расчет производственной мощности; расчет основных фондов участка и показателей их использования; расчет оборотных средств; расчет капитальных вложений.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1.11.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Организация рабочего места на производственном участке.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11. </w:t>
            </w:r>
            <w:r w:rsidRPr="007357A6">
              <w:rPr>
                <w:rFonts w:ascii="Times New Roman" w:eastAsiaTheme="minorHAnsi" w:hAnsi="Times New Roman"/>
                <w:sz w:val="26"/>
                <w:szCs w:val="26"/>
              </w:rPr>
              <w:t xml:space="preserve">Трудовые ресурсы организации и оплата труда. </w:t>
            </w:r>
            <w:r w:rsidRPr="007357A6">
              <w:rPr>
                <w:rFonts w:ascii="Times New Roman" w:eastAsia="TimesNewRomanPSMT" w:hAnsi="Times New Roman"/>
                <w:sz w:val="26"/>
                <w:szCs w:val="26"/>
              </w:rPr>
              <w:t>Разработка и составление разделов бизнес- плана: резюме производственный план, исследование рынка юридический план, оценка риска финансовый план.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1.12. </w:t>
            </w:r>
            <w:r w:rsidRPr="007357A6">
              <w:rPr>
                <w:rFonts w:ascii="Times New Roman" w:hAnsi="Times New Roman"/>
                <w:sz w:val="26"/>
                <w:szCs w:val="26"/>
              </w:rPr>
              <w:t>Управление кадрами</w:t>
            </w:r>
          </w:p>
        </w:tc>
        <w:tc>
          <w:tcPr>
            <w:tcW w:w="8930" w:type="dxa"/>
            <w:shd w:val="clear" w:color="auto" w:fill="auto"/>
          </w:tcPr>
          <w:p w:rsidR="007357A6" w:rsidRPr="007357A6" w:rsidRDefault="00612E84" w:rsidP="007357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7357A6">
              <w:rPr>
                <w:rFonts w:ascii="Times New Roman" w:hAnsi="Times New Roman"/>
                <w:sz w:val="26"/>
                <w:szCs w:val="26"/>
              </w:rPr>
              <w:t>12. Дифференцированный зачет</w:t>
            </w:r>
            <w:r w:rsidR="007357A6" w:rsidRPr="007357A6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7357A6" w:rsidRPr="007357A6">
              <w:rPr>
                <w:rFonts w:ascii="Times New Roman" w:eastAsia="TimesNewRomanPSMT" w:hAnsi="Times New Roman"/>
                <w:sz w:val="26"/>
                <w:szCs w:val="26"/>
              </w:rPr>
              <w:t>Расчет численности всех категорий, работающих на участке, определение возможности многостаночного</w:t>
            </w:r>
          </w:p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357A6">
              <w:rPr>
                <w:rFonts w:ascii="Times New Roman" w:eastAsia="TimesNewRomanPSMT" w:hAnsi="Times New Roman"/>
                <w:sz w:val="26"/>
                <w:szCs w:val="26"/>
              </w:rPr>
              <w:t>обслуживания; изучение тарифной системы; планирование фонда заработной платы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612E84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12E84" w:rsidRPr="00612E84" w:rsidRDefault="00612E84" w:rsidP="007357A6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612E84" w:rsidRPr="00612E84" w:rsidRDefault="00612E84" w:rsidP="00612E84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/>
                <w:sz w:val="26"/>
                <w:szCs w:val="26"/>
              </w:rPr>
              <w:t>72 часа</w:t>
            </w:r>
          </w:p>
        </w:tc>
      </w:tr>
    </w:tbl>
    <w:p w:rsidR="00CE2A9A" w:rsidRPr="007820D8" w:rsidRDefault="002A2D8C" w:rsidP="007357A6">
      <w:pPr>
        <w:tabs>
          <w:tab w:val="num" w:pos="78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  <w:lang w:eastAsia="ru-RU"/>
        </w:rPr>
        <w:br w:type="page"/>
      </w:r>
    </w:p>
    <w:p w:rsidR="00CE2A9A" w:rsidRPr="007820D8" w:rsidRDefault="00CE2A9A" w:rsidP="00610950">
      <w:pPr>
        <w:rPr>
          <w:rFonts w:ascii="Times New Roman" w:hAnsi="Times New Roman"/>
          <w:sz w:val="26"/>
          <w:szCs w:val="26"/>
        </w:rPr>
        <w:sectPr w:rsidR="00CE2A9A" w:rsidRPr="007820D8" w:rsidSect="00C04D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lastRenderedPageBreak/>
        <w:t xml:space="preserve">4. УСЛОВИЯ РЕАЛИЗАЦИИ </w:t>
      </w:r>
      <w:r w:rsidR="006B7443">
        <w:rPr>
          <w:rFonts w:ascii="Times New Roman" w:hAnsi="Times New Roman"/>
          <w:b/>
          <w:sz w:val="26"/>
          <w:szCs w:val="26"/>
        </w:rPr>
        <w:t>УЧЕБНОЙ ПРАКТИКИ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 xml:space="preserve">4.1. Требования к минимальному материально-техническому обеспечению </w:t>
      </w:r>
    </w:p>
    <w:p w:rsidR="00F75801" w:rsidRDefault="003E3786" w:rsidP="00F758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Для реализации профессионального модуля имеется в наличии учебный кабинет</w:t>
      </w:r>
      <w:r w:rsidRPr="003E3786">
        <w:rPr>
          <w:rFonts w:ascii="Times New Roman" w:hAnsi="Times New Roman"/>
          <w:b/>
          <w:sz w:val="26"/>
          <w:szCs w:val="26"/>
        </w:rPr>
        <w:t xml:space="preserve"> </w:t>
      </w:r>
      <w:r w:rsidRPr="003E3786">
        <w:rPr>
          <w:rFonts w:ascii="Times New Roman" w:hAnsi="Times New Roman"/>
          <w:bCs/>
          <w:sz w:val="26"/>
          <w:szCs w:val="26"/>
        </w:rPr>
        <w:t>экономики отрасли и менеджмента</w:t>
      </w:r>
      <w:r w:rsidRPr="003E3786">
        <w:rPr>
          <w:rFonts w:ascii="Times New Roman" w:hAnsi="Times New Roman"/>
          <w:b/>
          <w:sz w:val="26"/>
          <w:szCs w:val="26"/>
        </w:rPr>
        <w:t xml:space="preserve"> </w:t>
      </w:r>
    </w:p>
    <w:p w:rsidR="00F75801" w:rsidRPr="00F75801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  <w:r w:rsidRPr="00F75801">
        <w:rPr>
          <w:rFonts w:ascii="Times New Roman" w:eastAsia="Calibri" w:hAnsi="Times New Roman"/>
          <w:b/>
          <w:sz w:val="26"/>
          <w:szCs w:val="26"/>
        </w:rPr>
        <w:t>Оборудование учебного кабинета: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- посадочные места для обучающихся – по количеству обучающихся;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- рабочее место преподавателя;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Учебно-методическое обеспечение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1. Рабочая программа профессионального модуля ПМ.02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2. Календарно-тематический план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3. Учебно-методические комплексы по темам модуля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4. Сборники заданий в тестовой форме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6. Методические рекомендации по технологии разработке программ</w:t>
      </w:r>
    </w:p>
    <w:p w:rsidR="003E3786" w:rsidRPr="003E3786" w:rsidRDefault="003E3786" w:rsidP="003E3786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/>
          <w:b/>
          <w:sz w:val="26"/>
          <w:szCs w:val="26"/>
        </w:rPr>
      </w:pP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/>
          <w:sz w:val="26"/>
          <w:szCs w:val="26"/>
        </w:rPr>
        <w:t>Лаборатория:</w:t>
      </w:r>
      <w:r w:rsidRPr="003E3786">
        <w:rPr>
          <w:rFonts w:ascii="Times New Roman" w:hAnsi="Times New Roman"/>
        </w:rPr>
        <w:t xml:space="preserve"> </w:t>
      </w:r>
      <w:r w:rsidRPr="003E3786">
        <w:rPr>
          <w:rFonts w:ascii="Times New Roman" w:hAnsi="Times New Roman"/>
          <w:sz w:val="26"/>
          <w:szCs w:val="26"/>
        </w:rPr>
        <w:t>информационных технологий в профессиональной деятельности;</w:t>
      </w:r>
    </w:p>
    <w:p w:rsidR="003E3786" w:rsidRPr="003E3786" w:rsidRDefault="003E3786" w:rsidP="003E37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  <w:r w:rsidRPr="003E3786">
        <w:rPr>
          <w:rFonts w:ascii="Times New Roman" w:eastAsia="Calibri" w:hAnsi="Times New Roman"/>
          <w:b/>
          <w:sz w:val="26"/>
          <w:szCs w:val="26"/>
        </w:rPr>
        <w:t>Оборудование лаборатории:</w:t>
      </w:r>
    </w:p>
    <w:p w:rsidR="003E3786" w:rsidRPr="003E3786" w:rsidRDefault="003E3786" w:rsidP="003E37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Технические средства обучения: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Cs/>
          <w:sz w:val="26"/>
          <w:szCs w:val="26"/>
        </w:rPr>
        <w:t>- компьютер с лицензионным программным обеспечением;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Cs/>
          <w:sz w:val="26"/>
          <w:szCs w:val="26"/>
        </w:rPr>
        <w:t>- интерактивная доска;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7357A6" w:rsidRDefault="007357A6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4.2. Информационное обеспечение обучения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PMingLiU" w:hAnsi="Times New Roman"/>
          <w:sz w:val="26"/>
          <w:szCs w:val="26"/>
          <w:lang w:eastAsia="zh-TW"/>
        </w:rPr>
        <w:t xml:space="preserve">Основные источники: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1Зайцева, Т. В. Управление </w:t>
      </w:r>
      <w:proofErr w:type="gramStart"/>
      <w:r w:rsidRPr="007820D8">
        <w:rPr>
          <w:rFonts w:ascii="Times New Roman" w:hAnsi="Times New Roman"/>
          <w:sz w:val="26"/>
          <w:szCs w:val="26"/>
        </w:rPr>
        <w:t>персоналом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/ Т.В. Зайцева, А.Т. Зуб.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М.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ИД «ФОРУМ» : ИНФРА-М, 2018. — 336 с. — (Профессиональное образование). - ISBN 978-5-8199-0262-2. - </w:t>
      </w:r>
      <w:proofErr w:type="spellStart"/>
      <w:proofErr w:type="gramStart"/>
      <w:r w:rsidRPr="007820D8">
        <w:rPr>
          <w:rFonts w:ascii="Times New Roman" w:hAnsi="Times New Roman"/>
          <w:sz w:val="26"/>
          <w:szCs w:val="26"/>
        </w:rPr>
        <w:t>Текст:электронный</w:t>
      </w:r>
      <w:proofErr w:type="spellEnd"/>
      <w:proofErr w:type="gramEnd"/>
      <w:r w:rsidRPr="007820D8">
        <w:rPr>
          <w:rFonts w:ascii="Times New Roman" w:hAnsi="Times New Roman"/>
          <w:sz w:val="26"/>
          <w:szCs w:val="26"/>
        </w:rPr>
        <w:t xml:space="preserve">. - URL: </w:t>
      </w:r>
      <w:hyperlink r:id="rId10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https://znanium.com/catalog/product/1044004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2.Организация производства и управление </w:t>
      </w:r>
      <w:proofErr w:type="gramStart"/>
      <w:r w:rsidRPr="007820D8">
        <w:rPr>
          <w:rFonts w:ascii="Times New Roman" w:hAnsi="Times New Roman"/>
          <w:sz w:val="26"/>
          <w:szCs w:val="26"/>
        </w:rPr>
        <w:t>предприятием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/ под ред. О.Г. Туровца. — 3-е изд.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ИНФРА-М, 2018. — 506 с. — (Среднее профессиональное образование). - ISBN 978-5-16-015612-5.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1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https://znanium.com/catalog/product/1841093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3. Егоршин, А. П. Основы управления </w:t>
      </w:r>
      <w:proofErr w:type="gramStart"/>
      <w:r w:rsidRPr="007820D8">
        <w:rPr>
          <w:rFonts w:ascii="Times New Roman" w:hAnsi="Times New Roman"/>
          <w:sz w:val="26"/>
          <w:szCs w:val="26"/>
        </w:rPr>
        <w:t>персоналом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учебное пособие / А.П. Егоршин. — 4-е изд., </w:t>
      </w:r>
      <w:proofErr w:type="spellStart"/>
      <w:r w:rsidRPr="007820D8">
        <w:rPr>
          <w:rFonts w:ascii="Times New Roman" w:hAnsi="Times New Roman"/>
          <w:sz w:val="26"/>
          <w:szCs w:val="26"/>
        </w:rPr>
        <w:t>перераб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ИНФРА-М, 2018. — 352 с. — (Высшее образование: </w:t>
      </w:r>
      <w:proofErr w:type="spellStart"/>
      <w:r w:rsidRPr="007820D8">
        <w:rPr>
          <w:rFonts w:ascii="Times New Roman" w:hAnsi="Times New Roman"/>
          <w:sz w:val="26"/>
          <w:szCs w:val="26"/>
        </w:rPr>
        <w:t>Бакалавриат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). — DOI 10.12737/1685. - ISBN 978-5-16-009526-4.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https://znanium.com/catalog/product/1816994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Pr="007820D8">
        <w:rPr>
          <w:rFonts w:ascii="Times New Roman" w:hAnsi="Times New Roman"/>
          <w:sz w:val="26"/>
          <w:szCs w:val="26"/>
        </w:rPr>
        <w:t>Виханский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, О. С. </w:t>
      </w:r>
      <w:proofErr w:type="gramStart"/>
      <w:r w:rsidRPr="007820D8">
        <w:rPr>
          <w:rFonts w:ascii="Times New Roman" w:hAnsi="Times New Roman"/>
          <w:sz w:val="26"/>
          <w:szCs w:val="26"/>
        </w:rPr>
        <w:t>Менеджмент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/ О.С. </w:t>
      </w:r>
      <w:proofErr w:type="spellStart"/>
      <w:r w:rsidRPr="007820D8">
        <w:rPr>
          <w:rFonts w:ascii="Times New Roman" w:hAnsi="Times New Roman"/>
          <w:sz w:val="26"/>
          <w:szCs w:val="26"/>
        </w:rPr>
        <w:t>Виханский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, А.И. Наумов. — 2-е изд., </w:t>
      </w:r>
      <w:proofErr w:type="spellStart"/>
      <w:r w:rsidRPr="007820D8">
        <w:rPr>
          <w:rFonts w:ascii="Times New Roman" w:hAnsi="Times New Roman"/>
          <w:sz w:val="26"/>
          <w:szCs w:val="26"/>
        </w:rPr>
        <w:t>перераб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Магистр : ИНФРА-М, 2021. — 288 с. - ISBN 978-5-9776-0085-9.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https://znanium.com/catalog/product/1185615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Дополнительная литература: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1. Сафронов, Н. А. Экономика организации (предприятия</w:t>
      </w:r>
      <w:proofErr w:type="gramStart"/>
      <w:r w:rsidRPr="007820D8">
        <w:rPr>
          <w:rFonts w:ascii="Times New Roman" w:hAnsi="Times New Roman"/>
          <w:sz w:val="26"/>
          <w:szCs w:val="26"/>
        </w:rPr>
        <w:t>)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для среднего профессионального образования. — 2-е изд., с изм. / Н. А. Сафронов.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Магистр : ИНФРА-М, 2018. — 256 с. - ISBN 978-5-9776-0059-0.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4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https://znanium.com/catalog/product/1141785</w:t>
        </w:r>
      </w:hyperlink>
      <w:r w:rsidRPr="007820D8">
        <w:rPr>
          <w:rFonts w:ascii="Times New Roman" w:hAnsi="Times New Roman"/>
          <w:sz w:val="26"/>
          <w:szCs w:val="26"/>
        </w:rPr>
        <w:t xml:space="preserve">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lastRenderedPageBreak/>
        <w:t xml:space="preserve">2. Миронов, М. Г. Экономика отрасли (машиностроение): Учебник / М.Г. Миронов, С.В. Загородников. -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Форум: ИНФРА-М, 2018. - 320 с. (Профессиональное образование). ISBN 978-5-91134-103-9.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5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https://znanium.com/catalog/product/219927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820D8">
        <w:rPr>
          <w:rFonts w:ascii="Times New Roman" w:hAnsi="Times New Roman"/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6" w:history="1">
        <w:r w:rsidRPr="007820D8">
          <w:rPr>
            <w:rFonts w:ascii="Times New Roman" w:hAnsi="Times New Roman"/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7820D8" w:rsidRPr="007820D8" w:rsidRDefault="007820D8" w:rsidP="007820D8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2. Окно открытого </w:t>
      </w:r>
      <w:proofErr w:type="gramStart"/>
      <w:r w:rsidRPr="007820D8">
        <w:rPr>
          <w:rFonts w:ascii="Times New Roman" w:hAnsi="Times New Roman"/>
          <w:color w:val="000000"/>
          <w:sz w:val="26"/>
          <w:szCs w:val="26"/>
        </w:rPr>
        <w:t xml:space="preserve">доступа  </w:t>
      </w:r>
      <w:proofErr w:type="spellStart"/>
      <w:r w:rsidRPr="007820D8">
        <w:rPr>
          <w:rFonts w:ascii="Times New Roman" w:hAnsi="Times New Roman"/>
          <w:color w:val="000000"/>
          <w:sz w:val="26"/>
          <w:szCs w:val="26"/>
        </w:rPr>
        <w:t>Рособразования</w:t>
      </w:r>
      <w:proofErr w:type="spellEnd"/>
      <w:proofErr w:type="gramEnd"/>
      <w:r w:rsidRPr="007820D8">
        <w:rPr>
          <w:rFonts w:ascii="Times New Roman" w:hAnsi="Times New Roman"/>
          <w:color w:val="000000"/>
          <w:sz w:val="26"/>
          <w:szCs w:val="26"/>
        </w:rPr>
        <w:t xml:space="preserve"> к информационным ресурсам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http</w:t>
      </w:r>
      <w:proofErr w:type="gramEnd"/>
      <w:r w:rsidRPr="007820D8">
        <w:rPr>
          <w:rFonts w:ascii="Times New Roman" w:hAnsi="Times New Roman"/>
          <w:color w:val="000000"/>
          <w:sz w:val="26"/>
          <w:szCs w:val="26"/>
        </w:rPr>
        <w:t xml:space="preserve">: // </w:t>
      </w:r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www</w:t>
      </w:r>
      <w:r w:rsidRPr="007820D8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electromonter</w:t>
      </w:r>
      <w:proofErr w:type="spellEnd"/>
      <w:r w:rsidRPr="007820D8">
        <w:rPr>
          <w:rFonts w:ascii="Times New Roman" w:hAnsi="Times New Roman"/>
          <w:color w:val="000000"/>
          <w:sz w:val="26"/>
          <w:szCs w:val="26"/>
        </w:rPr>
        <w:t>.</w:t>
      </w:r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info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>ресурсов</w:t>
      </w:r>
      <w:r w:rsidRPr="007820D8">
        <w:rPr>
          <w:rFonts w:ascii="Times New Roman" w:hAnsi="Times New Roman"/>
          <w:b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4. </w:t>
      </w:r>
      <w:hyperlink r:id="rId17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svaga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5. </w:t>
      </w:r>
      <w:hyperlink r:id="rId18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svarka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dukon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6. </w:t>
      </w:r>
      <w:hyperlink r:id="rId19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esab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com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Сервисы и инструменты: 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1. </w:t>
      </w:r>
      <w:proofErr w:type="spellStart"/>
      <w:r w:rsidRPr="007820D8">
        <w:rPr>
          <w:rFonts w:ascii="Times New Roman" w:hAnsi="Times New Roman"/>
          <w:i/>
          <w:sz w:val="26"/>
          <w:szCs w:val="26"/>
        </w:rPr>
        <w:t>Skype</w:t>
      </w:r>
      <w:proofErr w:type="spellEnd"/>
      <w:r w:rsidRPr="007820D8">
        <w:rPr>
          <w:rFonts w:ascii="Times New Roman" w:hAnsi="Times New Roman"/>
          <w:i/>
          <w:sz w:val="26"/>
          <w:szCs w:val="26"/>
        </w:rPr>
        <w:t xml:space="preserve"> (режим доступа: https://www.skype.com/) 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2. </w:t>
      </w:r>
      <w:proofErr w:type="spellStart"/>
      <w:r w:rsidRPr="007820D8">
        <w:rPr>
          <w:rFonts w:ascii="Times New Roman" w:hAnsi="Times New Roman"/>
          <w:i/>
          <w:sz w:val="26"/>
          <w:szCs w:val="26"/>
        </w:rPr>
        <w:t>Zoom</w:t>
      </w:r>
      <w:proofErr w:type="spellEnd"/>
      <w:r w:rsidRPr="007820D8">
        <w:rPr>
          <w:rFonts w:ascii="Times New Roman" w:hAnsi="Times New Roman"/>
          <w:i/>
          <w:sz w:val="26"/>
          <w:szCs w:val="26"/>
        </w:rPr>
        <w:t xml:space="preserve"> (режим доступа: </w:t>
      </w:r>
      <w:hyperlink r:id="rId20" w:history="1">
        <w:r w:rsidRPr="007820D8">
          <w:rPr>
            <w:rStyle w:val="a8"/>
            <w:rFonts w:ascii="Times New Roman" w:hAnsi="Times New Roman"/>
            <w:i/>
            <w:sz w:val="26"/>
            <w:szCs w:val="26"/>
          </w:rPr>
          <w:t>https://zoom.us/</w:t>
        </w:r>
      </w:hyperlink>
      <w:r w:rsidRPr="007820D8">
        <w:rPr>
          <w:rFonts w:ascii="Times New Roman" w:hAnsi="Times New Roman"/>
          <w:i/>
          <w:sz w:val="26"/>
          <w:szCs w:val="26"/>
        </w:rPr>
        <w:t>)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3. https://disk.yandex.ru/ </w:t>
      </w:r>
    </w:p>
    <w:p w:rsidR="007820D8" w:rsidRPr="007820D8" w:rsidRDefault="007820D8" w:rsidP="007820D8">
      <w:pPr>
        <w:spacing w:after="0" w:line="240" w:lineRule="auto"/>
        <w:ind w:left="142" w:hanging="142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машиностроения, ОП.09 Технологическая оснастка, ОП.11 Программирование для автоматизированного оборудования, ОП.12 Основы экономики организации и правового обсечения профессиональной деятельности. (в соответствии с ОПОП специальности)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ПМ.02 Участие в организации производственной деятельности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ПМ.02 Участие в организации производственной деятельности.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lastRenderedPageBreak/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6"/>
          <w:szCs w:val="26"/>
        </w:rPr>
      </w:pPr>
      <w:r w:rsidRPr="007820D8">
        <w:rPr>
          <w:rFonts w:ascii="Times New Roman" w:hAnsi="Times New Roman"/>
          <w:b/>
          <w:caps/>
          <w:sz w:val="26"/>
          <w:szCs w:val="26"/>
        </w:rPr>
        <w:br w:type="page"/>
      </w:r>
      <w:r w:rsidRPr="007820D8">
        <w:rPr>
          <w:rFonts w:ascii="Times New Roman" w:hAnsi="Times New Roman"/>
          <w:b/>
          <w:caps/>
          <w:sz w:val="26"/>
          <w:szCs w:val="26"/>
        </w:rPr>
        <w:lastRenderedPageBreak/>
        <w:t xml:space="preserve">5. Контроль и оценка результатов учебной </w:t>
      </w:r>
      <w:r w:rsidR="006B7443">
        <w:rPr>
          <w:rFonts w:ascii="Times New Roman" w:hAnsi="Times New Roman"/>
          <w:b/>
          <w:caps/>
          <w:sz w:val="26"/>
          <w:szCs w:val="26"/>
        </w:rPr>
        <w:t>практики</w:t>
      </w:r>
    </w:p>
    <w:tbl>
      <w:tblPr>
        <w:tblW w:w="1020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3402"/>
      </w:tblGrid>
      <w:tr w:rsidR="007820D8" w:rsidRPr="007820D8" w:rsidTr="002E2E33">
        <w:tc>
          <w:tcPr>
            <w:tcW w:w="6804" w:type="dxa"/>
            <w:shd w:val="clear" w:color="auto" w:fill="auto"/>
            <w:vAlign w:val="center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иметь практически опыт: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планирования и организации производства в рамках структурного подразделения;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руководства производственной деятельностью в рамках структурного подразделения;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анализа процесса и результатов деятельности подразделения;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Style w:val="blk"/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sz w:val="26"/>
                <w:szCs w:val="26"/>
              </w:rPr>
              <w:t>уметь: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color w:val="333333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мотивировать работников на решения производственных задач;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управлять конфликтными ситуациями, стрессами и рисками;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составлять документацию по управлению качеством продукции;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рассчитывать экологический риск и оценивать ущерб окружающей среды;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заполнять типовую документацию по оценке персонала, анализировать и оценивать качество персонала;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проводить диагностику трудовой мотивации и формулировать набор методов стимулирования персонала.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Style w:val="blk"/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sz w:val="26"/>
                <w:szCs w:val="26"/>
              </w:rPr>
              <w:t>знать: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color w:val="333333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color w:val="333333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методы и нормативные правовые акты по управлению качеством продукции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- понятия, цели, задачи, методы и приемы организации и порядка проведения </w:t>
            </w:r>
            <w:proofErr w:type="spellStart"/>
            <w:r w:rsidRPr="007820D8">
              <w:rPr>
                <w:rFonts w:ascii="Times New Roman" w:hAnsi="Times New Roman"/>
                <w:sz w:val="26"/>
                <w:szCs w:val="26"/>
              </w:rPr>
              <w:t>экоаудита</w:t>
            </w:r>
            <w:proofErr w:type="spellEnd"/>
            <w:r w:rsidRPr="007820D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общие принципы управления персоналом;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цели и принципы политики в области стимулирования труда персонала.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5244"/>
      </w:tblGrid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(освоенные профессиональные </w:t>
            </w: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компетенции)</w:t>
            </w: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88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Формы и методы контроля и оценки</w:t>
            </w:r>
          </w:p>
        </w:tc>
      </w:tr>
      <w:tr w:rsidR="002E2E33" w:rsidRPr="007820D8" w:rsidTr="002E2E33">
        <w:trPr>
          <w:trHeight w:val="415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ПК.2.1.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Планировать и организовывать работу структурного подразделения</w:t>
            </w:r>
          </w:p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2E33" w:rsidRPr="007820D8" w:rsidRDefault="002E2E33" w:rsidP="007820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ПК.2.2.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Руководить работой структурного подразделения.</w:t>
            </w:r>
          </w:p>
          <w:p w:rsidR="002E2E33" w:rsidRPr="007820D8" w:rsidRDefault="002E2E33" w:rsidP="007820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ПК.2.3.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820D8" w:rsidRPr="007820D8" w:rsidRDefault="007820D8" w:rsidP="007820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7820D8">
        <w:rPr>
          <w:rFonts w:ascii="Times New Roman" w:hAnsi="Times New Roman"/>
          <w:bCs/>
          <w:sz w:val="26"/>
          <w:szCs w:val="26"/>
        </w:rPr>
        <w:t>сформированность</w:t>
      </w:r>
      <w:proofErr w:type="spellEnd"/>
      <w:r w:rsidRPr="007820D8">
        <w:rPr>
          <w:rFonts w:ascii="Times New Roman" w:hAnsi="Times New Roman"/>
          <w:bCs/>
          <w:sz w:val="26"/>
          <w:szCs w:val="26"/>
        </w:rPr>
        <w:t xml:space="preserve"> профессиональных компетенций, но и развитие общих компетенций.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  <w:gridCol w:w="1190"/>
        <w:gridCol w:w="3878"/>
      </w:tblGrid>
      <w:tr w:rsidR="002E2E33" w:rsidRPr="007820D8" w:rsidTr="00E36C51">
        <w:tc>
          <w:tcPr>
            <w:tcW w:w="993" w:type="dxa"/>
          </w:tcPr>
          <w:p w:rsidR="002E2E33" w:rsidRPr="007820D8" w:rsidRDefault="002E2E33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5068" w:type="dxa"/>
            <w:gridSpan w:val="2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E2E33" w:rsidRPr="007820D8" w:rsidTr="00E36C51">
        <w:trPr>
          <w:trHeight w:val="117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1.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устойчивый интерес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2E2E33" w:rsidRPr="007820D8" w:rsidTr="00E36C51">
        <w:trPr>
          <w:trHeight w:val="557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2.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2E2E33" w:rsidRPr="007820D8" w:rsidTr="00E36C51">
        <w:trPr>
          <w:trHeight w:val="558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3.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</w:pPr>
            <w:r w:rsidRPr="007820D8"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E2E33" w:rsidRPr="007820D8" w:rsidTr="00E36C51">
        <w:trPr>
          <w:trHeight w:val="7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4.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Осуществлять поиск информации, необходимой </w:t>
            </w:r>
            <w:r w:rsidRPr="007820D8">
              <w:rPr>
                <w:rFonts w:ascii="Times New Roman" w:hAnsi="Times New Roman"/>
                <w:sz w:val="26"/>
                <w:szCs w:val="26"/>
              </w:rPr>
              <w:lastRenderedPageBreak/>
              <w:t>для эффективного выполнения профессиональных задач.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Подготовка рефератов, докладов, сообщений по различной тематике. </w:t>
            </w: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Выполнение самостоятельной работы.</w:t>
            </w:r>
          </w:p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2E2E33" w:rsidRPr="007820D8" w:rsidTr="00E36C51">
        <w:trPr>
          <w:trHeight w:val="243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2E2E33" w:rsidRPr="007820D8" w:rsidTr="00E36C51">
        <w:trPr>
          <w:trHeight w:val="703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6.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2E2E33" w:rsidRPr="007820D8" w:rsidTr="00E36C51">
        <w:trPr>
          <w:trHeight w:val="105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7.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Собеседование.</w:t>
            </w:r>
          </w:p>
        </w:tc>
      </w:tr>
      <w:tr w:rsidR="002E2E33" w:rsidRPr="007820D8" w:rsidTr="00E36C51">
        <w:trPr>
          <w:trHeight w:val="375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8.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2E2E33" w:rsidRPr="007820D8" w:rsidTr="00E36C51">
        <w:trPr>
          <w:trHeight w:val="127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9.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E36C51" w:rsidRPr="00E36C51" w:rsidTr="00E36C51">
        <w:tblPrEx>
          <w:tblLook w:val="01E0" w:firstRow="1" w:lastRow="1" w:firstColumn="1" w:lastColumn="1" w:noHBand="0" w:noVBand="0"/>
        </w:tblPrEx>
        <w:tc>
          <w:tcPr>
            <w:tcW w:w="6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51" w:rsidRPr="00E36C51" w:rsidRDefault="00E36C51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51" w:rsidRPr="00E36C51" w:rsidRDefault="00E36C51" w:rsidP="0097690A">
            <w:pPr>
              <w:shd w:val="clear" w:color="auto" w:fill="FFFFFF"/>
              <w:ind w:left="212" w:hanging="142"/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36C51" w:rsidRPr="00E36C51" w:rsidTr="00E36C51">
        <w:tblPrEx>
          <w:tblLook w:val="01E0" w:firstRow="1" w:lastRow="1" w:firstColumn="1" w:lastColumn="1" w:noHBand="0" w:noVBand="0"/>
        </w:tblPrEx>
        <w:tc>
          <w:tcPr>
            <w:tcW w:w="6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51" w:rsidRPr="00E36C51" w:rsidRDefault="00E36C51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E36C51">
              <w:rPr>
                <w:sz w:val="26"/>
                <w:szCs w:val="26"/>
              </w:rPr>
              <w:t xml:space="preserve">ЛР8 Готовый соответствовать ожиданиям работодателей: </w:t>
            </w:r>
            <w:proofErr w:type="spellStart"/>
            <w:r w:rsidRPr="00E36C51">
              <w:rPr>
                <w:sz w:val="26"/>
                <w:szCs w:val="26"/>
              </w:rPr>
              <w:t>проектно</w:t>
            </w:r>
            <w:proofErr w:type="spellEnd"/>
            <w:r w:rsidRPr="00E36C51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E36C51" w:rsidRPr="00E36C51" w:rsidRDefault="00E36C51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51" w:rsidRPr="00E36C51" w:rsidRDefault="00E36C51" w:rsidP="00E36C51">
            <w:pPr>
              <w:pStyle w:val="ad"/>
              <w:numPr>
                <w:ilvl w:val="0"/>
                <w:numId w:val="9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36C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:rsidR="00E36C51" w:rsidRPr="00E36C51" w:rsidRDefault="00E36C51" w:rsidP="0097690A">
            <w:pPr>
              <w:pStyle w:val="ad"/>
              <w:ind w:left="29"/>
              <w:contextualSpacing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E36C5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E36C51">
              <w:rPr>
                <w:rFonts w:ascii="Times New Roman" w:hAnsi="Times New Roman"/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E36C51" w:rsidRPr="00E36C51" w:rsidTr="00E36C51">
        <w:tblPrEx>
          <w:tblLook w:val="01E0" w:firstRow="1" w:lastRow="1" w:firstColumn="1" w:lastColumn="1" w:noHBand="0" w:noVBand="0"/>
        </w:tblPrEx>
        <w:tc>
          <w:tcPr>
            <w:tcW w:w="6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51" w:rsidRPr="00E36C51" w:rsidRDefault="00E36C51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E36C51">
              <w:rPr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E36C51">
              <w:rPr>
                <w:sz w:val="26"/>
                <w:szCs w:val="26"/>
              </w:rPr>
              <w:t>самозанятости</w:t>
            </w:r>
            <w:proofErr w:type="spellEnd"/>
            <w:r w:rsidRPr="00E36C51">
              <w:rPr>
                <w:sz w:val="26"/>
                <w:szCs w:val="26"/>
              </w:rPr>
              <w:t>.</w:t>
            </w:r>
          </w:p>
          <w:p w:rsidR="00E36C51" w:rsidRPr="00E36C51" w:rsidRDefault="00E36C51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51" w:rsidRPr="00E36C51" w:rsidRDefault="00E36C51" w:rsidP="0097690A">
            <w:pPr>
              <w:shd w:val="clear" w:color="auto" w:fill="FFFFFF"/>
              <w:ind w:firstLine="29"/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E36C51" w:rsidRPr="00E36C51" w:rsidTr="00E36C51">
        <w:tblPrEx>
          <w:tblLook w:val="01E0" w:firstRow="1" w:lastRow="1" w:firstColumn="1" w:lastColumn="1" w:noHBand="0" w:noVBand="0"/>
        </w:tblPrEx>
        <w:tc>
          <w:tcPr>
            <w:tcW w:w="6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51" w:rsidRPr="00E36C51" w:rsidRDefault="00E36C51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 xml:space="preserve">Личностные результаты реализации программы воспитания, определенные отраслевыми </w:t>
            </w:r>
            <w:r w:rsidRPr="00E36C51">
              <w:rPr>
                <w:rFonts w:ascii="Times New Roman" w:hAnsi="Times New Roman"/>
                <w:sz w:val="26"/>
                <w:szCs w:val="26"/>
              </w:rPr>
              <w:lastRenderedPageBreak/>
              <w:t>требованиями к деловым качествам личности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51" w:rsidRPr="00E36C51" w:rsidRDefault="00E36C51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Оценка освоения ОПОП в части достижения личностных </w:t>
            </w:r>
            <w:r w:rsidRPr="00E36C51">
              <w:rPr>
                <w:rFonts w:ascii="Times New Roman" w:hAnsi="Times New Roman"/>
                <w:sz w:val="26"/>
                <w:szCs w:val="26"/>
              </w:rPr>
              <w:lastRenderedPageBreak/>
              <w:t>результатов</w:t>
            </w:r>
          </w:p>
          <w:p w:rsidR="00E36C51" w:rsidRPr="00E36C51" w:rsidRDefault="00E36C51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6C51" w:rsidRPr="00E36C51" w:rsidTr="00E36C51">
        <w:tblPrEx>
          <w:tblLook w:val="01E0" w:firstRow="1" w:lastRow="1" w:firstColumn="1" w:lastColumn="1" w:noHBand="0" w:noVBand="0"/>
        </w:tblPrEx>
        <w:tc>
          <w:tcPr>
            <w:tcW w:w="6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51" w:rsidRPr="00E36C51" w:rsidRDefault="00E36C51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E36C51">
              <w:rPr>
                <w:sz w:val="26"/>
                <w:szCs w:val="26"/>
              </w:rPr>
              <w:lastRenderedPageBreak/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51" w:rsidRPr="00E36C51" w:rsidRDefault="00E36C51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E36C51" w:rsidRPr="00E36C51" w:rsidRDefault="00E36C51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E36C51" w:rsidRPr="00E36C51" w:rsidTr="00E36C51">
        <w:tblPrEx>
          <w:tblLook w:val="01E0" w:firstRow="1" w:lastRow="1" w:firstColumn="1" w:lastColumn="1" w:noHBand="0" w:noVBand="0"/>
        </w:tblPrEx>
        <w:tc>
          <w:tcPr>
            <w:tcW w:w="6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51" w:rsidRPr="00E36C51" w:rsidRDefault="00E36C51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51" w:rsidRPr="00E36C51" w:rsidRDefault="00E36C51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36C51" w:rsidRPr="00E36C51" w:rsidRDefault="00E36C51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E36C51" w:rsidRPr="00E36C51" w:rsidTr="00E36C51">
        <w:tblPrEx>
          <w:tblLook w:val="01E0" w:firstRow="1" w:lastRow="1" w:firstColumn="1" w:lastColumn="1" w:noHBand="0" w:noVBand="0"/>
        </w:tblPrEx>
        <w:tc>
          <w:tcPr>
            <w:tcW w:w="6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51" w:rsidRPr="00E36C51" w:rsidRDefault="00E36C51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51" w:rsidRPr="00E36C51" w:rsidRDefault="00E36C51" w:rsidP="00E36C51">
            <w:pPr>
              <w:pStyle w:val="ad"/>
              <w:numPr>
                <w:ilvl w:val="0"/>
                <w:numId w:val="9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36C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:rsidR="00E36C51" w:rsidRPr="00E36C51" w:rsidRDefault="00E36C51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E36C51">
              <w:rPr>
                <w:rFonts w:ascii="Times New Roman" w:hAnsi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E36C51" w:rsidRPr="00E36C51" w:rsidRDefault="00E36C51" w:rsidP="00E36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/>
          <w:sz w:val="26"/>
          <w:szCs w:val="26"/>
        </w:rPr>
      </w:pPr>
    </w:p>
    <w:p w:rsidR="00E36C51" w:rsidRPr="00F23583" w:rsidRDefault="00E36C51" w:rsidP="00E36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E36C51" w:rsidRPr="00265E12" w:rsidRDefault="00E36C51" w:rsidP="00E36C51">
      <w:pPr>
        <w:rPr>
          <w:sz w:val="26"/>
          <w:szCs w:val="26"/>
        </w:rPr>
      </w:pPr>
    </w:p>
    <w:p w:rsidR="007820D8" w:rsidRPr="00265E12" w:rsidRDefault="007820D8" w:rsidP="007820D8">
      <w:pPr>
        <w:rPr>
          <w:sz w:val="26"/>
          <w:szCs w:val="26"/>
        </w:rPr>
      </w:pPr>
    </w:p>
    <w:p w:rsidR="002A2D8C" w:rsidRPr="007820D8" w:rsidRDefault="002A2D8C" w:rsidP="007820D8">
      <w:pPr>
        <w:widowControl w:val="0"/>
        <w:spacing w:after="0"/>
        <w:rPr>
          <w:rFonts w:ascii="Times New Roman" w:hAnsi="Times New Roman"/>
          <w:sz w:val="26"/>
          <w:szCs w:val="26"/>
          <w:lang w:eastAsia="ru-RU"/>
        </w:rPr>
      </w:pPr>
    </w:p>
    <w:sectPr w:rsidR="002A2D8C" w:rsidRPr="007820D8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186" w:rsidRDefault="00757186" w:rsidP="006A7D64">
      <w:pPr>
        <w:spacing w:after="0" w:line="240" w:lineRule="auto"/>
      </w:pPr>
      <w:r>
        <w:separator/>
      </w:r>
    </w:p>
  </w:endnote>
  <w:endnote w:type="continuationSeparator" w:id="0">
    <w:p w:rsidR="00757186" w:rsidRDefault="00757186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477927"/>
      <w:docPartObj>
        <w:docPartGallery w:val="Page Numbers (Bottom of Page)"/>
        <w:docPartUnique/>
      </w:docPartObj>
    </w:sdtPr>
    <w:sdtEndPr/>
    <w:sdtContent>
      <w:p w:rsidR="006A7D64" w:rsidRDefault="008E2044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F537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6A7D64" w:rsidRDefault="006A7D6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186" w:rsidRDefault="00757186" w:rsidP="006A7D64">
      <w:pPr>
        <w:spacing w:after="0" w:line="240" w:lineRule="auto"/>
      </w:pPr>
      <w:r>
        <w:separator/>
      </w:r>
    </w:p>
  </w:footnote>
  <w:footnote w:type="continuationSeparator" w:id="0">
    <w:p w:rsidR="00757186" w:rsidRDefault="00757186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3702C"/>
    <w:rsid w:val="00051C33"/>
    <w:rsid w:val="00095395"/>
    <w:rsid w:val="00096557"/>
    <w:rsid w:val="000A002F"/>
    <w:rsid w:val="001450CD"/>
    <w:rsid w:val="00162F8F"/>
    <w:rsid w:val="001768C7"/>
    <w:rsid w:val="001B6EC3"/>
    <w:rsid w:val="001D033E"/>
    <w:rsid w:val="001F4E89"/>
    <w:rsid w:val="00200D2A"/>
    <w:rsid w:val="002360B3"/>
    <w:rsid w:val="0024211C"/>
    <w:rsid w:val="00264ADA"/>
    <w:rsid w:val="00270744"/>
    <w:rsid w:val="0028666D"/>
    <w:rsid w:val="002A2D8C"/>
    <w:rsid w:val="002E2E33"/>
    <w:rsid w:val="0034146F"/>
    <w:rsid w:val="003802E2"/>
    <w:rsid w:val="00387299"/>
    <w:rsid w:val="00391426"/>
    <w:rsid w:val="003E3786"/>
    <w:rsid w:val="003F5D8D"/>
    <w:rsid w:val="004019C1"/>
    <w:rsid w:val="00403ED7"/>
    <w:rsid w:val="00447384"/>
    <w:rsid w:val="00491163"/>
    <w:rsid w:val="004C3A30"/>
    <w:rsid w:val="004F117C"/>
    <w:rsid w:val="005360AF"/>
    <w:rsid w:val="0055458D"/>
    <w:rsid w:val="00571388"/>
    <w:rsid w:val="00575BF8"/>
    <w:rsid w:val="00610950"/>
    <w:rsid w:val="00612E84"/>
    <w:rsid w:val="006160CF"/>
    <w:rsid w:val="00672457"/>
    <w:rsid w:val="006756AA"/>
    <w:rsid w:val="0069784A"/>
    <w:rsid w:val="006A371C"/>
    <w:rsid w:val="006A7D64"/>
    <w:rsid w:val="006B7443"/>
    <w:rsid w:val="006C22E8"/>
    <w:rsid w:val="006D7025"/>
    <w:rsid w:val="006F537D"/>
    <w:rsid w:val="007143F1"/>
    <w:rsid w:val="0073017B"/>
    <w:rsid w:val="007357A6"/>
    <w:rsid w:val="00735F4E"/>
    <w:rsid w:val="00757186"/>
    <w:rsid w:val="007820D8"/>
    <w:rsid w:val="00791A16"/>
    <w:rsid w:val="007A17DA"/>
    <w:rsid w:val="007D36CC"/>
    <w:rsid w:val="007D4A5A"/>
    <w:rsid w:val="00841A64"/>
    <w:rsid w:val="00847F61"/>
    <w:rsid w:val="00854706"/>
    <w:rsid w:val="0085552B"/>
    <w:rsid w:val="008726CA"/>
    <w:rsid w:val="00876D0F"/>
    <w:rsid w:val="008E2044"/>
    <w:rsid w:val="008F3C2B"/>
    <w:rsid w:val="00907D79"/>
    <w:rsid w:val="00944A9C"/>
    <w:rsid w:val="00974BDF"/>
    <w:rsid w:val="0097778A"/>
    <w:rsid w:val="00992490"/>
    <w:rsid w:val="009A7C34"/>
    <w:rsid w:val="00A05B07"/>
    <w:rsid w:val="00A07D36"/>
    <w:rsid w:val="00A72330"/>
    <w:rsid w:val="00A72D09"/>
    <w:rsid w:val="00A948F1"/>
    <w:rsid w:val="00A9695F"/>
    <w:rsid w:val="00AA6031"/>
    <w:rsid w:val="00AD0E25"/>
    <w:rsid w:val="00AF723D"/>
    <w:rsid w:val="00B40838"/>
    <w:rsid w:val="00B90B8A"/>
    <w:rsid w:val="00BA24D4"/>
    <w:rsid w:val="00BD11D5"/>
    <w:rsid w:val="00C04D31"/>
    <w:rsid w:val="00C20672"/>
    <w:rsid w:val="00C26C69"/>
    <w:rsid w:val="00C41EF8"/>
    <w:rsid w:val="00C74003"/>
    <w:rsid w:val="00C9320A"/>
    <w:rsid w:val="00CE2A9A"/>
    <w:rsid w:val="00D020F3"/>
    <w:rsid w:val="00D215AD"/>
    <w:rsid w:val="00D24C18"/>
    <w:rsid w:val="00D258D6"/>
    <w:rsid w:val="00D43D0A"/>
    <w:rsid w:val="00D51F80"/>
    <w:rsid w:val="00DA5FF0"/>
    <w:rsid w:val="00E00F98"/>
    <w:rsid w:val="00E36C51"/>
    <w:rsid w:val="00E50EFF"/>
    <w:rsid w:val="00E65620"/>
    <w:rsid w:val="00E85CA1"/>
    <w:rsid w:val="00EA71F7"/>
    <w:rsid w:val="00EB5F82"/>
    <w:rsid w:val="00EC2BBD"/>
    <w:rsid w:val="00ED4220"/>
    <w:rsid w:val="00ED5C23"/>
    <w:rsid w:val="00EE4DC7"/>
    <w:rsid w:val="00EE7557"/>
    <w:rsid w:val="00F1161F"/>
    <w:rsid w:val="00F57A5A"/>
    <w:rsid w:val="00F70AEC"/>
    <w:rsid w:val="00F75801"/>
    <w:rsid w:val="00F81E21"/>
    <w:rsid w:val="00F82846"/>
    <w:rsid w:val="00FB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0393A-5328-410F-A48A-A6887EA6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semiHidden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820D8"/>
  </w:style>
  <w:style w:type="character" w:customStyle="1" w:styleId="313pt">
    <w:name w:val="Основной текст (3) + 13 pt"/>
    <w:rsid w:val="007820D8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styleId="20">
    <w:name w:val="Body Text 2"/>
    <w:basedOn w:val="a"/>
    <w:link w:val="21"/>
    <w:uiPriority w:val="99"/>
    <w:rsid w:val="007820D8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782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Содержание. 2 уровень"/>
    <w:basedOn w:val="a"/>
    <w:link w:val="ae"/>
    <w:uiPriority w:val="1"/>
    <w:qFormat/>
    <w:rsid w:val="00E36C51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uiPriority w:val="1"/>
    <w:qFormat/>
    <w:rsid w:val="00E36C51"/>
    <w:pPr>
      <w:spacing w:after="0" w:line="240" w:lineRule="auto"/>
      <w:ind w:left="110"/>
    </w:pPr>
    <w:rPr>
      <w:rFonts w:ascii="Times New Roman" w:hAnsi="Times New Roman"/>
    </w:rPr>
  </w:style>
  <w:style w:type="character" w:customStyle="1" w:styleId="ae">
    <w:name w:val="Абзац списка Знак"/>
    <w:aliases w:val="Содержание. 2 уровень Знак"/>
    <w:link w:val="ad"/>
    <w:uiPriority w:val="1"/>
    <w:qFormat/>
    <w:locked/>
    <w:rsid w:val="00E36C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5615" TargetMode="External"/><Relationship Id="rId18" Type="http://schemas.openxmlformats.org/officeDocument/2006/relationships/hyperlink" Target="http://svarka.dukon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6994" TargetMode="External"/><Relationship Id="rId17" Type="http://schemas.openxmlformats.org/officeDocument/2006/relationships/hyperlink" Target="http://www.svag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410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219927" TargetMode="External"/><Relationship Id="rId10" Type="http://schemas.openxmlformats.org/officeDocument/2006/relationships/hyperlink" Target="https://znanium.com/catalog/product/1044004" TargetMode="External"/><Relationship Id="rId19" Type="http://schemas.openxmlformats.org/officeDocument/2006/relationships/hyperlink" Target="http://www.esab.com/ru/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4178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75E97-4B01-4250-B27D-1464CCD7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15</Pages>
  <Words>3398</Words>
  <Characters>19373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67</cp:revision>
  <cp:lastPrinted>2019-05-08T05:13:00Z</cp:lastPrinted>
  <dcterms:created xsi:type="dcterms:W3CDTF">2019-03-26T18:38:00Z</dcterms:created>
  <dcterms:modified xsi:type="dcterms:W3CDTF">2022-04-25T11:28:00Z</dcterms:modified>
</cp:coreProperties>
</file>